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E6F5B" w14:textId="77777777" w:rsidR="006F3305" w:rsidRPr="004D6EB6" w:rsidRDefault="006F3305">
      <w:pPr>
        <w:rPr>
          <w:rFonts w:ascii="Arial" w:hAnsi="Arial" w:cs="Arial"/>
          <w:b/>
          <w:sz w:val="32"/>
          <w:szCs w:val="32"/>
        </w:rPr>
      </w:pPr>
      <w:proofErr w:type="spellStart"/>
      <w:r w:rsidRPr="004D6EB6">
        <w:rPr>
          <w:rFonts w:ascii="Arial" w:hAnsi="Arial" w:cs="Arial"/>
          <w:b/>
          <w:sz w:val="32"/>
          <w:szCs w:val="32"/>
        </w:rPr>
        <w:t>Entamoba</w:t>
      </w:r>
      <w:proofErr w:type="spellEnd"/>
      <w:r w:rsidRPr="004D6EB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4D6EB6">
        <w:rPr>
          <w:rFonts w:ascii="Arial" w:hAnsi="Arial" w:cs="Arial"/>
          <w:b/>
          <w:sz w:val="32"/>
          <w:szCs w:val="32"/>
        </w:rPr>
        <w:t>histolytica</w:t>
      </w:r>
      <w:proofErr w:type="spellEnd"/>
      <w:r w:rsidRPr="004D6EB6">
        <w:rPr>
          <w:rFonts w:ascii="Arial" w:hAnsi="Arial" w:cs="Arial"/>
          <w:b/>
          <w:sz w:val="32"/>
          <w:szCs w:val="32"/>
        </w:rPr>
        <w:t xml:space="preserve"> (amebic dysentery)</w:t>
      </w:r>
    </w:p>
    <w:p w14:paraId="61C2E733" w14:textId="77777777" w:rsidR="006F3305" w:rsidRDefault="006F3305"/>
    <w:p w14:paraId="0D2C7402" w14:textId="77777777" w:rsidR="006F3305" w:rsidRPr="004D6EB6" w:rsidRDefault="006F3305">
      <w:pPr>
        <w:rPr>
          <w:rFonts w:ascii="Times New Roman" w:hAnsi="Times New Roman" w:cs="Times New Roman"/>
        </w:rPr>
      </w:pPr>
      <w:r>
        <w:tab/>
      </w:r>
      <w:r w:rsidRPr="004D6EB6">
        <w:rPr>
          <w:rFonts w:ascii="Times New Roman" w:hAnsi="Times New Roman" w:cs="Times New Roman"/>
        </w:rPr>
        <w:t xml:space="preserve">A 36-year old man presented to the ER with a 10-day history of intermittent </w:t>
      </w:r>
      <w:r w:rsidRPr="004D6EB6">
        <w:rPr>
          <w:rFonts w:ascii="Times New Roman" w:hAnsi="Times New Roman" w:cs="Times New Roman"/>
          <w:b/>
        </w:rPr>
        <w:t xml:space="preserve">diarrhea and </w:t>
      </w:r>
      <w:proofErr w:type="spellStart"/>
      <w:r w:rsidRPr="004D6EB6">
        <w:rPr>
          <w:rFonts w:ascii="Times New Roman" w:hAnsi="Times New Roman" w:cs="Times New Roman"/>
          <w:b/>
        </w:rPr>
        <w:t>tenesmus</w:t>
      </w:r>
      <w:proofErr w:type="spellEnd"/>
      <w:r w:rsidRPr="004D6EB6">
        <w:rPr>
          <w:rFonts w:ascii="Times New Roman" w:hAnsi="Times New Roman" w:cs="Times New Roman"/>
          <w:b/>
        </w:rPr>
        <w:t xml:space="preserve"> (feeling of constantly needing to pass stool),</w:t>
      </w:r>
      <w:r w:rsidRPr="004D6EB6">
        <w:rPr>
          <w:rFonts w:ascii="Times New Roman" w:hAnsi="Times New Roman" w:cs="Times New Roman"/>
        </w:rPr>
        <w:t xml:space="preserve"> with </w:t>
      </w:r>
      <w:r w:rsidRPr="004D6EB6">
        <w:rPr>
          <w:rFonts w:ascii="Times New Roman" w:hAnsi="Times New Roman" w:cs="Times New Roman"/>
          <w:b/>
        </w:rPr>
        <w:t xml:space="preserve">blood and mucus visible in the stool. </w:t>
      </w:r>
      <w:r w:rsidRPr="004D6EB6">
        <w:rPr>
          <w:rFonts w:ascii="Times New Roman" w:hAnsi="Times New Roman" w:cs="Times New Roman"/>
        </w:rPr>
        <w:t xml:space="preserve">He had just returned from a working </w:t>
      </w:r>
      <w:r w:rsidRPr="004D6EB6">
        <w:rPr>
          <w:rFonts w:ascii="Times New Roman" w:hAnsi="Times New Roman" w:cs="Times New Roman"/>
          <w:b/>
        </w:rPr>
        <w:t>trip to Indi</w:t>
      </w:r>
      <w:r w:rsidRPr="004D6EB6">
        <w:rPr>
          <w:rFonts w:ascii="Times New Roman" w:hAnsi="Times New Roman" w:cs="Times New Roman"/>
        </w:rPr>
        <w:t xml:space="preserve">a, where he had </w:t>
      </w:r>
      <w:r w:rsidRPr="004D6EB6">
        <w:rPr>
          <w:rFonts w:ascii="Times New Roman" w:hAnsi="Times New Roman" w:cs="Times New Roman"/>
          <w:b/>
        </w:rPr>
        <w:t>visited a rural town</w:t>
      </w:r>
      <w:r w:rsidRPr="004D6EB6">
        <w:rPr>
          <w:rFonts w:ascii="Times New Roman" w:hAnsi="Times New Roman" w:cs="Times New Roman"/>
        </w:rPr>
        <w:t xml:space="preserve"> in the last week of his trip.</w:t>
      </w:r>
    </w:p>
    <w:p w14:paraId="7D6B3A74" w14:textId="77777777" w:rsidR="006F3305" w:rsidRPr="004D6EB6" w:rsidRDefault="006F3305">
      <w:pPr>
        <w:rPr>
          <w:rFonts w:ascii="Times New Roman" w:hAnsi="Times New Roman" w:cs="Times New Roman"/>
        </w:rPr>
      </w:pPr>
    </w:p>
    <w:p w14:paraId="15AE6A28" w14:textId="77777777" w:rsidR="006F3305" w:rsidRPr="004D6EB6" w:rsidRDefault="006F3305" w:rsidP="006F33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IMAGING</w:t>
      </w:r>
    </w:p>
    <w:p w14:paraId="5F2B374D" w14:textId="77777777" w:rsidR="006F3305" w:rsidRPr="004D6EB6" w:rsidRDefault="006F3305" w:rsidP="006F330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</w:rPr>
      </w:pPr>
      <w:proofErr w:type="spellStart"/>
      <w:r w:rsidRPr="004D6EB6">
        <w:rPr>
          <w:rFonts w:ascii="Times New Roman" w:hAnsi="Times New Roman" w:cs="Times New Roman"/>
        </w:rPr>
        <w:t>Sigmoidoscopic</w:t>
      </w:r>
      <w:proofErr w:type="spellEnd"/>
      <w:r w:rsidRPr="004D6EB6">
        <w:rPr>
          <w:rFonts w:ascii="Times New Roman" w:hAnsi="Times New Roman" w:cs="Times New Roman"/>
        </w:rPr>
        <w:t xml:space="preserve"> examination revealed multiple </w:t>
      </w:r>
      <w:r w:rsidRPr="004D6EB6">
        <w:rPr>
          <w:rFonts w:ascii="Times New Roman" w:hAnsi="Times New Roman" w:cs="Times New Roman"/>
          <w:b/>
        </w:rPr>
        <w:t>small hemorrhagic areas with ulcers</w:t>
      </w:r>
    </w:p>
    <w:p w14:paraId="17F57CB6" w14:textId="77777777" w:rsidR="006F3305" w:rsidRPr="004D6EB6" w:rsidRDefault="006F3305" w:rsidP="006F33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DIAGNOSTIC WORK UP</w:t>
      </w:r>
    </w:p>
    <w:p w14:paraId="3FBE0FA2" w14:textId="77777777" w:rsidR="006F3305" w:rsidRPr="004D6EB6" w:rsidRDefault="006F3305" w:rsidP="006F330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Enteric (bacterial) cultures</w:t>
      </w:r>
    </w:p>
    <w:p w14:paraId="796A988F" w14:textId="77777777" w:rsidR="006F3305" w:rsidRPr="004D6EB6" w:rsidRDefault="006F3305" w:rsidP="006F330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Stoo</w:t>
      </w:r>
      <w:r w:rsidR="003D4FCB" w:rsidRPr="004D6EB6">
        <w:rPr>
          <w:rFonts w:ascii="Times New Roman" w:hAnsi="Times New Roman" w:cs="Times New Roman"/>
        </w:rPr>
        <w:t>l</w:t>
      </w:r>
      <w:r w:rsidRPr="004D6EB6">
        <w:rPr>
          <w:rFonts w:ascii="Times New Roman" w:hAnsi="Times New Roman" w:cs="Times New Roman"/>
        </w:rPr>
        <w:t xml:space="preserve"> Ag test for amebic agent</w:t>
      </w:r>
    </w:p>
    <w:p w14:paraId="096B9692" w14:textId="77777777" w:rsidR="006F3305" w:rsidRPr="004D6EB6" w:rsidRDefault="006F3305" w:rsidP="006F330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Microscopic (ova and parasite) examination</w:t>
      </w:r>
      <w:r w:rsidR="003D4FCB" w:rsidRPr="004D6EB6">
        <w:rPr>
          <w:rFonts w:ascii="Times New Roman" w:hAnsi="Times New Roman" w:cs="Times New Roman"/>
        </w:rPr>
        <w:t>** (recommended for parasite)</w:t>
      </w:r>
    </w:p>
    <w:p w14:paraId="7F7C12D0" w14:textId="77777777" w:rsidR="006F3305" w:rsidRPr="004D6EB6" w:rsidRDefault="006F3305" w:rsidP="006F33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DIFFERENTIAL</w:t>
      </w:r>
      <w:bookmarkStart w:id="0" w:name="_GoBack"/>
      <w:bookmarkEnd w:id="0"/>
    </w:p>
    <w:p w14:paraId="55EAA31B" w14:textId="77777777" w:rsidR="006F3305" w:rsidRPr="004D6EB6" w:rsidRDefault="006F3305" w:rsidP="006F330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 xml:space="preserve">Dysentery syndrome due to </w:t>
      </w:r>
      <w:proofErr w:type="spellStart"/>
      <w:r w:rsidRPr="004D6EB6">
        <w:rPr>
          <w:rFonts w:ascii="Times New Roman" w:hAnsi="Times New Roman" w:cs="Times New Roman"/>
        </w:rPr>
        <w:t>Entamoeba</w:t>
      </w:r>
      <w:proofErr w:type="spellEnd"/>
      <w:r w:rsidRPr="004D6EB6">
        <w:rPr>
          <w:rFonts w:ascii="Times New Roman" w:hAnsi="Times New Roman" w:cs="Times New Roman"/>
        </w:rPr>
        <w:t xml:space="preserve"> </w:t>
      </w:r>
      <w:proofErr w:type="spellStart"/>
      <w:r w:rsidRPr="004D6EB6">
        <w:rPr>
          <w:rFonts w:ascii="Times New Roman" w:hAnsi="Times New Roman" w:cs="Times New Roman"/>
        </w:rPr>
        <w:t>histolytica</w:t>
      </w:r>
      <w:proofErr w:type="spellEnd"/>
      <w:r w:rsidRPr="004D6EB6">
        <w:rPr>
          <w:rFonts w:ascii="Times New Roman" w:hAnsi="Times New Roman" w:cs="Times New Roman"/>
        </w:rPr>
        <w:t xml:space="preserve">, </w:t>
      </w:r>
      <w:proofErr w:type="spellStart"/>
      <w:r w:rsidRPr="004D6EB6">
        <w:rPr>
          <w:rFonts w:ascii="Times New Roman" w:hAnsi="Times New Roman" w:cs="Times New Roman"/>
        </w:rPr>
        <w:t>Enteroinvasive</w:t>
      </w:r>
      <w:proofErr w:type="spellEnd"/>
      <w:r w:rsidRPr="004D6EB6">
        <w:rPr>
          <w:rFonts w:ascii="Times New Roman" w:hAnsi="Times New Roman" w:cs="Times New Roman"/>
        </w:rPr>
        <w:t xml:space="preserve"> E. coli, Salmonella, </w:t>
      </w:r>
      <w:proofErr w:type="spellStart"/>
      <w:r w:rsidRPr="004D6EB6">
        <w:rPr>
          <w:rFonts w:ascii="Times New Roman" w:hAnsi="Times New Roman" w:cs="Times New Roman"/>
        </w:rPr>
        <w:t>Shigella</w:t>
      </w:r>
      <w:proofErr w:type="spellEnd"/>
      <w:r w:rsidRPr="004D6EB6">
        <w:rPr>
          <w:rFonts w:ascii="Times New Roman" w:hAnsi="Times New Roman" w:cs="Times New Roman"/>
        </w:rPr>
        <w:t xml:space="preserve">, Yersinia </w:t>
      </w:r>
      <w:proofErr w:type="spellStart"/>
      <w:r w:rsidRPr="004D6EB6">
        <w:rPr>
          <w:rFonts w:ascii="Times New Roman" w:hAnsi="Times New Roman" w:cs="Times New Roman"/>
        </w:rPr>
        <w:t>enterocolitica</w:t>
      </w:r>
      <w:proofErr w:type="spellEnd"/>
    </w:p>
    <w:p w14:paraId="2580323B" w14:textId="77777777" w:rsidR="006F3305" w:rsidRPr="004D6EB6" w:rsidRDefault="006F3305" w:rsidP="006F330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IBD</w:t>
      </w:r>
    </w:p>
    <w:p w14:paraId="4213B8BB" w14:textId="77777777" w:rsidR="006F3305" w:rsidRPr="004D6EB6" w:rsidRDefault="006F3305" w:rsidP="006F330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 xml:space="preserve">Rationale: Stool studies required for definitive diagnosis though history of exposure is helpful. E. </w:t>
      </w:r>
      <w:proofErr w:type="spellStart"/>
      <w:proofErr w:type="gramStart"/>
      <w:r w:rsidRPr="004D6EB6">
        <w:rPr>
          <w:rFonts w:ascii="Times New Roman" w:hAnsi="Times New Roman" w:cs="Times New Roman"/>
        </w:rPr>
        <w:t>histolytica</w:t>
      </w:r>
      <w:proofErr w:type="spellEnd"/>
      <w:proofErr w:type="gramEnd"/>
      <w:r w:rsidRPr="004D6EB6">
        <w:rPr>
          <w:rFonts w:ascii="Times New Roman" w:hAnsi="Times New Roman" w:cs="Times New Roman"/>
        </w:rPr>
        <w:t xml:space="preserve"> and S. </w:t>
      </w:r>
      <w:proofErr w:type="spellStart"/>
      <w:r w:rsidRPr="004D6EB6">
        <w:rPr>
          <w:rFonts w:ascii="Times New Roman" w:hAnsi="Times New Roman" w:cs="Times New Roman"/>
        </w:rPr>
        <w:t>dysenteriae</w:t>
      </w:r>
      <w:proofErr w:type="spellEnd"/>
      <w:r w:rsidRPr="004D6EB6">
        <w:rPr>
          <w:rFonts w:ascii="Times New Roman" w:hAnsi="Times New Roman" w:cs="Times New Roman"/>
        </w:rPr>
        <w:t xml:space="preserve"> (bacillary dysentery) are two of the most common colonic ulcerative diseases but are much more common in developing countries (history therefore important). IBD considered after infectious etiologies are ruled out.</w:t>
      </w:r>
    </w:p>
    <w:p w14:paraId="09A2B9B9" w14:textId="77777777" w:rsidR="006F3305" w:rsidRPr="004D6EB6" w:rsidRDefault="006F3305" w:rsidP="006F33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MICROBIOLOGICAL PROPERTIES</w:t>
      </w:r>
    </w:p>
    <w:p w14:paraId="42BBB53D" w14:textId="77777777" w:rsidR="006F3305" w:rsidRPr="004D6EB6" w:rsidRDefault="006F3305" w:rsidP="006F330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 xml:space="preserve">Exist as </w:t>
      </w:r>
      <w:proofErr w:type="spellStart"/>
      <w:r w:rsidRPr="004D6EB6">
        <w:rPr>
          <w:rFonts w:ascii="Times New Roman" w:hAnsi="Times New Roman" w:cs="Times New Roman"/>
        </w:rPr>
        <w:t>trophozoite</w:t>
      </w:r>
      <w:proofErr w:type="spellEnd"/>
      <w:r w:rsidRPr="004D6EB6">
        <w:rPr>
          <w:rFonts w:ascii="Times New Roman" w:hAnsi="Times New Roman" w:cs="Times New Roman"/>
        </w:rPr>
        <w:t xml:space="preserve"> or a cyst</w:t>
      </w:r>
    </w:p>
    <w:p w14:paraId="3624C67E" w14:textId="77777777" w:rsidR="006F3305" w:rsidRPr="004D6EB6" w:rsidRDefault="006F3305" w:rsidP="006F3305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proofErr w:type="spellStart"/>
      <w:r w:rsidRPr="004D6EB6">
        <w:rPr>
          <w:rFonts w:ascii="Times New Roman" w:hAnsi="Times New Roman" w:cs="Times New Roman"/>
          <w:b/>
        </w:rPr>
        <w:t>Trophozoite</w:t>
      </w:r>
      <w:proofErr w:type="spellEnd"/>
      <w:r w:rsidRPr="004D6EB6">
        <w:rPr>
          <w:rFonts w:ascii="Times New Roman" w:hAnsi="Times New Roman" w:cs="Times New Roman"/>
          <w:b/>
        </w:rPr>
        <w:t xml:space="preserve"> (15-20 um) has a single nucleus</w:t>
      </w:r>
      <w:r w:rsidRPr="004D6EB6">
        <w:rPr>
          <w:rFonts w:ascii="Times New Roman" w:hAnsi="Times New Roman" w:cs="Times New Roman"/>
        </w:rPr>
        <w:t xml:space="preserve"> with a central </w:t>
      </w:r>
      <w:proofErr w:type="spellStart"/>
      <w:r w:rsidRPr="004D6EB6">
        <w:rPr>
          <w:rFonts w:ascii="Times New Roman" w:hAnsi="Times New Roman" w:cs="Times New Roman"/>
        </w:rPr>
        <w:t>karyosome</w:t>
      </w:r>
      <w:proofErr w:type="spellEnd"/>
      <w:r w:rsidRPr="004D6EB6">
        <w:rPr>
          <w:rFonts w:ascii="Times New Roman" w:hAnsi="Times New Roman" w:cs="Times New Roman"/>
        </w:rPr>
        <w:t xml:space="preserve"> and uniformly distributed peripheral chromatin. It </w:t>
      </w:r>
      <w:r w:rsidRPr="004D6EB6">
        <w:rPr>
          <w:rFonts w:ascii="Times New Roman" w:hAnsi="Times New Roman" w:cs="Times New Roman"/>
          <w:u w:val="single"/>
        </w:rPr>
        <w:t>cannot live outside host</w:t>
      </w:r>
    </w:p>
    <w:p w14:paraId="3BDFA7BD" w14:textId="77777777" w:rsidR="003D4FCB" w:rsidRPr="004D6EB6" w:rsidRDefault="006F3305" w:rsidP="006F3305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  <w:b/>
        </w:rPr>
        <w:t>Cyst</w:t>
      </w:r>
      <w:r w:rsidR="003D4FCB" w:rsidRPr="004D6EB6">
        <w:rPr>
          <w:rFonts w:ascii="Times New Roman" w:hAnsi="Times New Roman" w:cs="Times New Roman"/>
          <w:b/>
        </w:rPr>
        <w:t xml:space="preserve"> (12-15 um) is spherical with four nuclei</w:t>
      </w:r>
      <w:r w:rsidR="003D4FCB" w:rsidRPr="004D6EB6">
        <w:rPr>
          <w:rFonts w:ascii="Times New Roman" w:hAnsi="Times New Roman" w:cs="Times New Roman"/>
        </w:rPr>
        <w:t xml:space="preserve"> with central </w:t>
      </w:r>
      <w:proofErr w:type="spellStart"/>
      <w:r w:rsidR="003D4FCB" w:rsidRPr="004D6EB6">
        <w:rPr>
          <w:rFonts w:ascii="Times New Roman" w:hAnsi="Times New Roman" w:cs="Times New Roman"/>
        </w:rPr>
        <w:t>karyosomes</w:t>
      </w:r>
      <w:proofErr w:type="spellEnd"/>
      <w:r w:rsidR="003D4FCB" w:rsidRPr="004D6EB6">
        <w:rPr>
          <w:rFonts w:ascii="Times New Roman" w:hAnsi="Times New Roman" w:cs="Times New Roman"/>
        </w:rPr>
        <w:t xml:space="preserve"> and fine, uniformly distributed peripheral chromatin. They are </w:t>
      </w:r>
      <w:r w:rsidR="003D4FCB" w:rsidRPr="004D6EB6">
        <w:rPr>
          <w:rFonts w:ascii="Times New Roman" w:hAnsi="Times New Roman" w:cs="Times New Roman"/>
          <w:u w:val="single"/>
        </w:rPr>
        <w:t>hardy</w:t>
      </w:r>
      <w:r w:rsidR="003D4FCB" w:rsidRPr="004D6EB6">
        <w:rPr>
          <w:rFonts w:ascii="Times New Roman" w:hAnsi="Times New Roman" w:cs="Times New Roman"/>
        </w:rPr>
        <w:t xml:space="preserve"> (resist environment and stomach pH), </w:t>
      </w:r>
      <w:r w:rsidR="003D4FCB" w:rsidRPr="004D6EB6">
        <w:rPr>
          <w:rFonts w:ascii="Times New Roman" w:hAnsi="Times New Roman" w:cs="Times New Roman"/>
          <w:b/>
        </w:rPr>
        <w:t>Cysts = Infectious form.</w:t>
      </w:r>
    </w:p>
    <w:p w14:paraId="0E32E0F2" w14:textId="77777777" w:rsidR="003D4FCB" w:rsidRPr="004D6EB6" w:rsidRDefault="003D4FCB" w:rsidP="003D4F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 xml:space="preserve">Ova and Parasite exam recommended for </w:t>
      </w:r>
      <w:r w:rsidRPr="004D6EB6">
        <w:rPr>
          <w:rFonts w:ascii="Times New Roman" w:hAnsi="Times New Roman" w:cs="Times New Roman"/>
          <w:b/>
        </w:rPr>
        <w:t xml:space="preserve">light microscopy does NOT allow distinction between the invasive E. </w:t>
      </w:r>
      <w:proofErr w:type="spellStart"/>
      <w:r w:rsidRPr="004D6EB6">
        <w:rPr>
          <w:rFonts w:ascii="Times New Roman" w:hAnsi="Times New Roman" w:cs="Times New Roman"/>
          <w:b/>
        </w:rPr>
        <w:t>histolytica</w:t>
      </w:r>
      <w:proofErr w:type="spellEnd"/>
      <w:r w:rsidRPr="004D6EB6">
        <w:rPr>
          <w:rFonts w:ascii="Times New Roman" w:hAnsi="Times New Roman" w:cs="Times New Roman"/>
          <w:b/>
        </w:rPr>
        <w:t xml:space="preserve"> and lumen-dwelling E. </w:t>
      </w:r>
      <w:proofErr w:type="spellStart"/>
      <w:r w:rsidRPr="004D6EB6">
        <w:rPr>
          <w:rFonts w:ascii="Times New Roman" w:hAnsi="Times New Roman" w:cs="Times New Roman"/>
          <w:b/>
        </w:rPr>
        <w:t>dispar</w:t>
      </w:r>
      <w:proofErr w:type="spellEnd"/>
      <w:r w:rsidRPr="004D6EB6">
        <w:rPr>
          <w:rFonts w:ascii="Times New Roman" w:hAnsi="Times New Roman" w:cs="Times New Roman"/>
          <w:b/>
        </w:rPr>
        <w:t xml:space="preserve"> unless </w:t>
      </w:r>
      <w:proofErr w:type="spellStart"/>
      <w:r w:rsidRPr="004D6EB6">
        <w:rPr>
          <w:rFonts w:ascii="Times New Roman" w:hAnsi="Times New Roman" w:cs="Times New Roman"/>
          <w:b/>
        </w:rPr>
        <w:t>erythrophagocytosis</w:t>
      </w:r>
      <w:proofErr w:type="spellEnd"/>
      <w:r w:rsidRPr="004D6EB6">
        <w:rPr>
          <w:rFonts w:ascii="Times New Roman" w:hAnsi="Times New Roman" w:cs="Times New Roman"/>
        </w:rPr>
        <w:t xml:space="preserve"> (the presence of ingested RBCs in </w:t>
      </w:r>
      <w:proofErr w:type="spellStart"/>
      <w:r w:rsidRPr="004D6EB6">
        <w:rPr>
          <w:rFonts w:ascii="Times New Roman" w:hAnsi="Times New Roman" w:cs="Times New Roman"/>
        </w:rPr>
        <w:t>trophozoites</w:t>
      </w:r>
      <w:proofErr w:type="spellEnd"/>
      <w:r w:rsidRPr="004D6EB6">
        <w:rPr>
          <w:rFonts w:ascii="Times New Roman" w:hAnsi="Times New Roman" w:cs="Times New Roman"/>
        </w:rPr>
        <w:t xml:space="preserve">) can be demonstrated. </w:t>
      </w:r>
    </w:p>
    <w:p w14:paraId="50EC4AE0" w14:textId="77777777" w:rsidR="003D4FCB" w:rsidRPr="004D6EB6" w:rsidRDefault="003D4FCB" w:rsidP="003D4F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 xml:space="preserve">Must be distinguished from non-pathogenic amebae. Presence of non-pathogenic ameba in stool is strongly indicative of poor sanitation and is also a warning sign of possible pathogenic E. </w:t>
      </w:r>
      <w:proofErr w:type="spellStart"/>
      <w:r w:rsidRPr="004D6EB6">
        <w:rPr>
          <w:rFonts w:ascii="Times New Roman" w:hAnsi="Times New Roman" w:cs="Times New Roman"/>
        </w:rPr>
        <w:t>histolytica</w:t>
      </w:r>
      <w:proofErr w:type="spellEnd"/>
    </w:p>
    <w:p w14:paraId="14015E9A" w14:textId="77777777" w:rsidR="003D4FCB" w:rsidRPr="004D6EB6" w:rsidRDefault="003D4FCB" w:rsidP="003D4F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TRANSMISSION</w:t>
      </w:r>
    </w:p>
    <w:p w14:paraId="1396EAA7" w14:textId="77777777" w:rsidR="003D4FCB" w:rsidRPr="004D6EB6" w:rsidRDefault="003D4FCB" w:rsidP="003D4F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</w:rPr>
      </w:pPr>
      <w:r w:rsidRPr="004D6EB6">
        <w:rPr>
          <w:rFonts w:ascii="Times New Roman" w:hAnsi="Times New Roman" w:cs="Times New Roman"/>
        </w:rPr>
        <w:t xml:space="preserve">Humans are natural reservoir. Cysts passed in human feces. Cysts are hardy and survive in environments. Infection occurs due to </w:t>
      </w:r>
      <w:r w:rsidRPr="004D6EB6">
        <w:rPr>
          <w:rFonts w:ascii="Times New Roman" w:hAnsi="Times New Roman" w:cs="Times New Roman"/>
          <w:b/>
        </w:rPr>
        <w:t xml:space="preserve">ingestion of MATURE cysts in </w:t>
      </w:r>
      <w:proofErr w:type="spellStart"/>
      <w:r w:rsidRPr="004D6EB6">
        <w:rPr>
          <w:rFonts w:ascii="Times New Roman" w:hAnsi="Times New Roman" w:cs="Times New Roman"/>
          <w:b/>
        </w:rPr>
        <w:t>fecally</w:t>
      </w:r>
      <w:proofErr w:type="spellEnd"/>
      <w:r w:rsidRPr="004D6EB6">
        <w:rPr>
          <w:rFonts w:ascii="Times New Roman" w:hAnsi="Times New Roman" w:cs="Times New Roman"/>
          <w:b/>
        </w:rPr>
        <w:t xml:space="preserve"> contaminated food, water, or hands. </w:t>
      </w:r>
    </w:p>
    <w:p w14:paraId="1FB4BEB2" w14:textId="77777777" w:rsidR="003D4FCB" w:rsidRPr="004D6EB6" w:rsidRDefault="003D4FCB" w:rsidP="003D4F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PATHOGENESIS</w:t>
      </w:r>
    </w:p>
    <w:p w14:paraId="740464B7" w14:textId="77777777" w:rsidR="00DD0698" w:rsidRPr="004D6EB6" w:rsidRDefault="003D4FCB" w:rsidP="003D4F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  <w:b/>
        </w:rPr>
        <w:t>Ingests infective</w:t>
      </w:r>
      <w:r w:rsidRPr="004D6EB6">
        <w:rPr>
          <w:rFonts w:ascii="Times New Roman" w:hAnsi="Times New Roman" w:cs="Times New Roman"/>
        </w:rPr>
        <w:t xml:space="preserve"> </w:t>
      </w:r>
      <w:r w:rsidRPr="004D6EB6">
        <w:rPr>
          <w:rFonts w:ascii="Times New Roman" w:hAnsi="Times New Roman" w:cs="Times New Roman"/>
          <w:b/>
        </w:rPr>
        <w:t xml:space="preserve">cysts. </w:t>
      </w:r>
      <w:proofErr w:type="spellStart"/>
      <w:r w:rsidRPr="004D6EB6">
        <w:rPr>
          <w:rFonts w:ascii="Times New Roman" w:hAnsi="Times New Roman" w:cs="Times New Roman"/>
          <w:b/>
        </w:rPr>
        <w:t>Excystation</w:t>
      </w:r>
      <w:proofErr w:type="spellEnd"/>
      <w:r w:rsidRPr="004D6EB6">
        <w:rPr>
          <w:rFonts w:ascii="Times New Roman" w:hAnsi="Times New Roman" w:cs="Times New Roman"/>
        </w:rPr>
        <w:t xml:space="preserve"> occurs in small intestine and </w:t>
      </w:r>
      <w:proofErr w:type="spellStart"/>
      <w:r w:rsidRPr="004D6EB6">
        <w:rPr>
          <w:rFonts w:ascii="Times New Roman" w:hAnsi="Times New Roman" w:cs="Times New Roman"/>
          <w:b/>
        </w:rPr>
        <w:t>trophozoites</w:t>
      </w:r>
      <w:proofErr w:type="spellEnd"/>
      <w:r w:rsidRPr="004D6EB6">
        <w:rPr>
          <w:rFonts w:ascii="Times New Roman" w:hAnsi="Times New Roman" w:cs="Times New Roman"/>
          <w:b/>
        </w:rPr>
        <w:t xml:space="preserve"> released</w:t>
      </w:r>
      <w:r w:rsidRPr="004D6EB6">
        <w:rPr>
          <w:rFonts w:ascii="Times New Roman" w:hAnsi="Times New Roman" w:cs="Times New Roman"/>
        </w:rPr>
        <w:t xml:space="preserve">. </w:t>
      </w:r>
      <w:proofErr w:type="spellStart"/>
      <w:r w:rsidRPr="004D6EB6">
        <w:rPr>
          <w:rFonts w:ascii="Times New Roman" w:hAnsi="Times New Roman" w:cs="Times New Roman"/>
        </w:rPr>
        <w:t>Trophozoites</w:t>
      </w:r>
      <w:proofErr w:type="spellEnd"/>
      <w:r w:rsidRPr="004D6EB6">
        <w:rPr>
          <w:rFonts w:ascii="Times New Roman" w:hAnsi="Times New Roman" w:cs="Times New Roman"/>
        </w:rPr>
        <w:t xml:space="preserve"> migrate to large intestine and adhere to intestinal mucosal cells via </w:t>
      </w:r>
      <w:proofErr w:type="spellStart"/>
      <w:r w:rsidRPr="004D6EB6">
        <w:rPr>
          <w:rFonts w:ascii="Times New Roman" w:hAnsi="Times New Roman" w:cs="Times New Roman"/>
        </w:rPr>
        <w:t>lectin</w:t>
      </w:r>
      <w:proofErr w:type="spellEnd"/>
      <w:r w:rsidRPr="004D6EB6">
        <w:rPr>
          <w:rFonts w:ascii="Times New Roman" w:hAnsi="Times New Roman" w:cs="Times New Roman"/>
        </w:rPr>
        <w:t xml:space="preserve">-binding receptors. </w:t>
      </w:r>
      <w:proofErr w:type="spellStart"/>
      <w:r w:rsidRPr="004D6EB6">
        <w:rPr>
          <w:rFonts w:ascii="Times New Roman" w:hAnsi="Times New Roman" w:cs="Times New Roman"/>
        </w:rPr>
        <w:t>Trophozo</w:t>
      </w:r>
      <w:r w:rsidR="003B18A0" w:rsidRPr="004D6EB6">
        <w:rPr>
          <w:rFonts w:ascii="Times New Roman" w:hAnsi="Times New Roman" w:cs="Times New Roman"/>
        </w:rPr>
        <w:t>ites</w:t>
      </w:r>
      <w:proofErr w:type="spellEnd"/>
      <w:r w:rsidR="003B18A0" w:rsidRPr="004D6EB6">
        <w:rPr>
          <w:rFonts w:ascii="Times New Roman" w:hAnsi="Times New Roman" w:cs="Times New Roman"/>
        </w:rPr>
        <w:t xml:space="preserve"> may remain as commensals in which </w:t>
      </w:r>
      <w:proofErr w:type="spellStart"/>
      <w:r w:rsidR="003B18A0" w:rsidRPr="004D6EB6">
        <w:rPr>
          <w:rFonts w:ascii="Times New Roman" w:hAnsi="Times New Roman" w:cs="Times New Roman"/>
        </w:rPr>
        <w:t>t</w:t>
      </w:r>
      <w:r w:rsidRPr="004D6EB6">
        <w:rPr>
          <w:rFonts w:ascii="Times New Roman" w:hAnsi="Times New Roman" w:cs="Times New Roman"/>
        </w:rPr>
        <w:t>rophozoites</w:t>
      </w:r>
      <w:proofErr w:type="spellEnd"/>
      <w:r w:rsidRPr="004D6EB6">
        <w:rPr>
          <w:rFonts w:ascii="Times New Roman" w:hAnsi="Times New Roman" w:cs="Times New Roman"/>
        </w:rPr>
        <w:t xml:space="preserve"> multiply by binary fission and produce cysts that are passed in feces.</w:t>
      </w:r>
    </w:p>
    <w:p w14:paraId="6798A734" w14:textId="77777777" w:rsidR="00DD0698" w:rsidRPr="004D6EB6" w:rsidRDefault="00DD0698" w:rsidP="003D4F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 xml:space="preserve">In some, </w:t>
      </w:r>
      <w:proofErr w:type="spellStart"/>
      <w:r w:rsidRPr="004D6EB6">
        <w:rPr>
          <w:rFonts w:ascii="Times New Roman" w:hAnsi="Times New Roman" w:cs="Times New Roman"/>
        </w:rPr>
        <w:t>trophozoites</w:t>
      </w:r>
      <w:proofErr w:type="spellEnd"/>
      <w:r w:rsidRPr="004D6EB6">
        <w:rPr>
          <w:rFonts w:ascii="Times New Roman" w:hAnsi="Times New Roman" w:cs="Times New Roman"/>
        </w:rPr>
        <w:t xml:space="preserve"> invade the intestinal mucosa with virulence factors: </w:t>
      </w:r>
      <w:proofErr w:type="spellStart"/>
      <w:r w:rsidRPr="004D6EB6">
        <w:rPr>
          <w:rFonts w:ascii="Times New Roman" w:hAnsi="Times New Roman" w:cs="Times New Roman"/>
        </w:rPr>
        <w:t>cytotoxins</w:t>
      </w:r>
      <w:proofErr w:type="spellEnd"/>
      <w:r w:rsidRPr="004D6EB6">
        <w:rPr>
          <w:rFonts w:ascii="Times New Roman" w:hAnsi="Times New Roman" w:cs="Times New Roman"/>
        </w:rPr>
        <w:t xml:space="preserve"> and cysteine proteases. </w:t>
      </w:r>
    </w:p>
    <w:p w14:paraId="6653774A" w14:textId="77777777" w:rsidR="00DD0698" w:rsidRPr="004D6EB6" w:rsidRDefault="00DD0698" w:rsidP="00DD0698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proofErr w:type="spellStart"/>
      <w:r w:rsidRPr="004D6EB6">
        <w:rPr>
          <w:rFonts w:ascii="Times New Roman" w:hAnsi="Times New Roman" w:cs="Times New Roman"/>
          <w:b/>
        </w:rPr>
        <w:t>Cytotoxins</w:t>
      </w:r>
      <w:proofErr w:type="spellEnd"/>
      <w:r w:rsidRPr="004D6EB6">
        <w:rPr>
          <w:rFonts w:ascii="Times New Roman" w:hAnsi="Times New Roman" w:cs="Times New Roman"/>
        </w:rPr>
        <w:t xml:space="preserve"> enable </w:t>
      </w:r>
      <w:proofErr w:type="spellStart"/>
      <w:r w:rsidRPr="004D6EB6">
        <w:rPr>
          <w:rFonts w:ascii="Times New Roman" w:hAnsi="Times New Roman" w:cs="Times New Roman"/>
        </w:rPr>
        <w:t>trophozoites</w:t>
      </w:r>
      <w:proofErr w:type="spellEnd"/>
      <w:r w:rsidRPr="004D6EB6">
        <w:rPr>
          <w:rFonts w:ascii="Times New Roman" w:hAnsi="Times New Roman" w:cs="Times New Roman"/>
        </w:rPr>
        <w:t xml:space="preserve"> to </w:t>
      </w:r>
      <w:r w:rsidRPr="004D6EB6">
        <w:rPr>
          <w:rFonts w:ascii="Times New Roman" w:hAnsi="Times New Roman" w:cs="Times New Roman"/>
          <w:b/>
        </w:rPr>
        <w:t>invade the colon</w:t>
      </w:r>
      <w:r w:rsidRPr="004D6EB6">
        <w:rPr>
          <w:rFonts w:ascii="Times New Roman" w:hAnsi="Times New Roman" w:cs="Times New Roman"/>
        </w:rPr>
        <w:t xml:space="preserve">, with </w:t>
      </w:r>
      <w:proofErr w:type="spellStart"/>
      <w:r w:rsidRPr="004D6EB6">
        <w:rPr>
          <w:rFonts w:ascii="Times New Roman" w:hAnsi="Times New Roman" w:cs="Times New Roman"/>
          <w:b/>
        </w:rPr>
        <w:t>lysis</w:t>
      </w:r>
      <w:proofErr w:type="spellEnd"/>
      <w:r w:rsidRPr="004D6EB6">
        <w:rPr>
          <w:rFonts w:ascii="Times New Roman" w:hAnsi="Times New Roman" w:cs="Times New Roman"/>
          <w:b/>
        </w:rPr>
        <w:t xml:space="preserve"> of epithelial cells</w:t>
      </w:r>
      <w:r w:rsidRPr="004D6EB6">
        <w:rPr>
          <w:rFonts w:ascii="Times New Roman" w:hAnsi="Times New Roman" w:cs="Times New Roman"/>
        </w:rPr>
        <w:t xml:space="preserve">. They can also </w:t>
      </w:r>
      <w:r w:rsidRPr="004D6EB6">
        <w:rPr>
          <w:rFonts w:ascii="Times New Roman" w:hAnsi="Times New Roman" w:cs="Times New Roman"/>
          <w:b/>
        </w:rPr>
        <w:t>lyse PMNs,</w:t>
      </w:r>
      <w:r w:rsidRPr="004D6EB6">
        <w:rPr>
          <w:rFonts w:ascii="Times New Roman" w:hAnsi="Times New Roman" w:cs="Times New Roman"/>
        </w:rPr>
        <w:t xml:space="preserve"> releasing hydrolytic enzymes that contribute to damage.</w:t>
      </w:r>
    </w:p>
    <w:p w14:paraId="2B144653" w14:textId="77777777" w:rsidR="00DD0698" w:rsidRPr="004D6EB6" w:rsidRDefault="00DD0698" w:rsidP="00DD0698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  <w:b/>
        </w:rPr>
        <w:t>Cysteine proteinases degrade collagen and elastin</w:t>
      </w:r>
      <w:r w:rsidRPr="004D6EB6">
        <w:rPr>
          <w:rFonts w:ascii="Times New Roman" w:hAnsi="Times New Roman" w:cs="Times New Roman"/>
        </w:rPr>
        <w:t>.</w:t>
      </w:r>
    </w:p>
    <w:p w14:paraId="43DA9BF8" w14:textId="77777777" w:rsidR="00DD0698" w:rsidRPr="004D6EB6" w:rsidRDefault="00DD0698" w:rsidP="00DD0698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</w:rPr>
      </w:pPr>
      <w:proofErr w:type="spellStart"/>
      <w:r w:rsidRPr="004D6EB6">
        <w:rPr>
          <w:rFonts w:ascii="Times New Roman" w:hAnsi="Times New Roman" w:cs="Times New Roman"/>
          <w:b/>
        </w:rPr>
        <w:t>Trophozoites</w:t>
      </w:r>
      <w:proofErr w:type="spellEnd"/>
      <w:r w:rsidRPr="004D6EB6">
        <w:rPr>
          <w:rFonts w:ascii="Times New Roman" w:hAnsi="Times New Roman" w:cs="Times New Roman"/>
          <w:b/>
        </w:rPr>
        <w:t xml:space="preserve"> feed on neutrophils, monocytes, and lymphocytes, RBS, and other host materials, causing amebic colitis.</w:t>
      </w:r>
    </w:p>
    <w:p w14:paraId="349E4D50" w14:textId="77777777" w:rsidR="00DD0698" w:rsidRPr="004D6EB6" w:rsidRDefault="00DD0698" w:rsidP="00DD0698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 xml:space="preserve">Lesions in the colon range from non-specific colitis with inflammatory cells and E. </w:t>
      </w:r>
      <w:proofErr w:type="spellStart"/>
      <w:r w:rsidRPr="004D6EB6">
        <w:rPr>
          <w:rFonts w:ascii="Times New Roman" w:hAnsi="Times New Roman" w:cs="Times New Roman"/>
        </w:rPr>
        <w:t>histolytica</w:t>
      </w:r>
      <w:proofErr w:type="spellEnd"/>
      <w:r w:rsidRPr="004D6EB6">
        <w:rPr>
          <w:rFonts w:ascii="Times New Roman" w:hAnsi="Times New Roman" w:cs="Times New Roman"/>
        </w:rPr>
        <w:t xml:space="preserve"> to </w:t>
      </w:r>
      <w:r w:rsidRPr="004D6EB6">
        <w:rPr>
          <w:rFonts w:ascii="Times New Roman" w:hAnsi="Times New Roman" w:cs="Times New Roman"/>
          <w:b/>
          <w:u w:val="single"/>
        </w:rPr>
        <w:t>flask shaped-ulcers</w:t>
      </w:r>
      <w:r w:rsidRPr="004D6EB6">
        <w:rPr>
          <w:rFonts w:ascii="Times New Roman" w:hAnsi="Times New Roman" w:cs="Times New Roman"/>
        </w:rPr>
        <w:t xml:space="preserve"> and may extend thro tissue planes</w:t>
      </w:r>
    </w:p>
    <w:p w14:paraId="3808D632" w14:textId="77777777" w:rsidR="00DD0698" w:rsidRPr="004D6EB6" w:rsidRDefault="00DD0698" w:rsidP="00DD0698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 xml:space="preserve">In some, </w:t>
      </w:r>
      <w:proofErr w:type="spellStart"/>
      <w:r w:rsidRPr="004D6EB6">
        <w:rPr>
          <w:rFonts w:ascii="Times New Roman" w:hAnsi="Times New Roman" w:cs="Times New Roman"/>
        </w:rPr>
        <w:t>trophozoites</w:t>
      </w:r>
      <w:proofErr w:type="spellEnd"/>
      <w:r w:rsidRPr="004D6EB6">
        <w:rPr>
          <w:rFonts w:ascii="Times New Roman" w:hAnsi="Times New Roman" w:cs="Times New Roman"/>
        </w:rPr>
        <w:t xml:space="preserve"> may </w:t>
      </w:r>
      <w:r w:rsidRPr="004D6EB6">
        <w:rPr>
          <w:rFonts w:ascii="Times New Roman" w:hAnsi="Times New Roman" w:cs="Times New Roman"/>
          <w:b/>
        </w:rPr>
        <w:t>invade the bloodstream</w:t>
      </w:r>
      <w:r w:rsidRPr="004D6EB6">
        <w:rPr>
          <w:rFonts w:ascii="Times New Roman" w:hAnsi="Times New Roman" w:cs="Times New Roman"/>
        </w:rPr>
        <w:t xml:space="preserve"> and reach </w:t>
      </w:r>
      <w:proofErr w:type="spellStart"/>
      <w:r w:rsidRPr="004D6EB6">
        <w:rPr>
          <w:rFonts w:ascii="Times New Roman" w:hAnsi="Times New Roman" w:cs="Times New Roman"/>
        </w:rPr>
        <w:t>extraintestinal</w:t>
      </w:r>
      <w:proofErr w:type="spellEnd"/>
      <w:r w:rsidRPr="004D6EB6">
        <w:rPr>
          <w:rFonts w:ascii="Times New Roman" w:hAnsi="Times New Roman" w:cs="Times New Roman"/>
        </w:rPr>
        <w:t xml:space="preserve"> sites such as the liver (where it can irreversibly destroy hepatocytes and form </w:t>
      </w:r>
      <w:r w:rsidRPr="004D6EB6">
        <w:rPr>
          <w:rFonts w:ascii="Times New Roman" w:hAnsi="Times New Roman" w:cs="Times New Roman"/>
          <w:b/>
        </w:rPr>
        <w:t>amebic liver abscess</w:t>
      </w:r>
      <w:r w:rsidRPr="004D6EB6">
        <w:rPr>
          <w:rFonts w:ascii="Times New Roman" w:hAnsi="Times New Roman" w:cs="Times New Roman"/>
        </w:rPr>
        <w:t xml:space="preserve">), brain, and lungs. Blood borne </w:t>
      </w:r>
      <w:proofErr w:type="spellStart"/>
      <w:r w:rsidRPr="004D6EB6">
        <w:rPr>
          <w:rFonts w:ascii="Times New Roman" w:hAnsi="Times New Roman" w:cs="Times New Roman"/>
        </w:rPr>
        <w:t>trophozoites</w:t>
      </w:r>
      <w:proofErr w:type="spellEnd"/>
      <w:r w:rsidRPr="004D6EB6">
        <w:rPr>
          <w:rFonts w:ascii="Times New Roman" w:hAnsi="Times New Roman" w:cs="Times New Roman"/>
        </w:rPr>
        <w:t xml:space="preserve"> are resistant to complement-mediated </w:t>
      </w:r>
      <w:proofErr w:type="spellStart"/>
      <w:r w:rsidRPr="004D6EB6">
        <w:rPr>
          <w:rFonts w:ascii="Times New Roman" w:hAnsi="Times New Roman" w:cs="Times New Roman"/>
        </w:rPr>
        <w:t>lysis</w:t>
      </w:r>
      <w:proofErr w:type="spellEnd"/>
      <w:r w:rsidRPr="004D6EB6">
        <w:rPr>
          <w:rFonts w:ascii="Times New Roman" w:hAnsi="Times New Roman" w:cs="Times New Roman"/>
        </w:rPr>
        <w:t xml:space="preserve">. </w:t>
      </w:r>
    </w:p>
    <w:p w14:paraId="460E17BA" w14:textId="77777777" w:rsidR="00DD0698" w:rsidRPr="004D6EB6" w:rsidRDefault="00DD0698" w:rsidP="00DD06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</w:rPr>
        <w:t>TREATMENT</w:t>
      </w:r>
    </w:p>
    <w:p w14:paraId="25B11310" w14:textId="77777777" w:rsidR="00DD0698" w:rsidRPr="004D6EB6" w:rsidRDefault="00DD0698" w:rsidP="00DD0698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D6EB6">
        <w:rPr>
          <w:rFonts w:ascii="Times New Roman" w:hAnsi="Times New Roman" w:cs="Times New Roman"/>
          <w:b/>
        </w:rPr>
        <w:t>Metronidazole</w:t>
      </w:r>
      <w:r w:rsidRPr="004D6EB6">
        <w:rPr>
          <w:rFonts w:ascii="Times New Roman" w:hAnsi="Times New Roman" w:cs="Times New Roman"/>
        </w:rPr>
        <w:t xml:space="preserve"> for systemic therapy. For symptomatic patients, </w:t>
      </w:r>
      <w:proofErr w:type="spellStart"/>
      <w:r w:rsidRPr="004D6EB6">
        <w:rPr>
          <w:rFonts w:ascii="Times New Roman" w:hAnsi="Times New Roman" w:cs="Times New Roman"/>
          <w:u w:val="single"/>
        </w:rPr>
        <w:t>iodoquinol</w:t>
      </w:r>
      <w:proofErr w:type="spellEnd"/>
      <w:r w:rsidRPr="004D6EB6">
        <w:rPr>
          <w:rFonts w:ascii="Times New Roman" w:hAnsi="Times New Roman" w:cs="Times New Roman"/>
          <w:u w:val="single"/>
        </w:rPr>
        <w:t xml:space="preserve">, </w:t>
      </w:r>
      <w:proofErr w:type="spellStart"/>
      <w:r w:rsidRPr="004D6EB6">
        <w:rPr>
          <w:rFonts w:ascii="Times New Roman" w:hAnsi="Times New Roman" w:cs="Times New Roman"/>
          <w:u w:val="single"/>
        </w:rPr>
        <w:t>paraomomycin</w:t>
      </w:r>
      <w:proofErr w:type="spellEnd"/>
      <w:r w:rsidRPr="004D6EB6">
        <w:rPr>
          <w:rFonts w:ascii="Times New Roman" w:hAnsi="Times New Roman" w:cs="Times New Roman"/>
          <w:u w:val="single"/>
        </w:rPr>
        <w:t xml:space="preserve"> or </w:t>
      </w:r>
      <w:proofErr w:type="spellStart"/>
      <w:r w:rsidRPr="004D6EB6">
        <w:rPr>
          <w:rFonts w:ascii="Times New Roman" w:hAnsi="Times New Roman" w:cs="Times New Roman"/>
          <w:u w:val="single"/>
        </w:rPr>
        <w:t>diloxanide</w:t>
      </w:r>
      <w:proofErr w:type="spellEnd"/>
      <w:r w:rsidR="003B18A0" w:rsidRPr="004D6EB6">
        <w:rPr>
          <w:rFonts w:ascii="Times New Roman" w:hAnsi="Times New Roman" w:cs="Times New Roman"/>
        </w:rPr>
        <w:t xml:space="preserve"> is u</w:t>
      </w:r>
      <w:r w:rsidRPr="004D6EB6">
        <w:rPr>
          <w:rFonts w:ascii="Times New Roman" w:hAnsi="Times New Roman" w:cs="Times New Roman"/>
        </w:rPr>
        <w:t>sed in conju</w:t>
      </w:r>
      <w:r w:rsidR="003B18A0" w:rsidRPr="004D6EB6">
        <w:rPr>
          <w:rFonts w:ascii="Times New Roman" w:hAnsi="Times New Roman" w:cs="Times New Roman"/>
        </w:rPr>
        <w:t>n</w:t>
      </w:r>
      <w:r w:rsidRPr="004D6EB6">
        <w:rPr>
          <w:rFonts w:ascii="Times New Roman" w:hAnsi="Times New Roman" w:cs="Times New Roman"/>
        </w:rPr>
        <w:t>ction with metronidazole to treat intraluminal infection. This combo achieves COMPLETE elimination and cure.</w:t>
      </w:r>
    </w:p>
    <w:p w14:paraId="15351426" w14:textId="77777777" w:rsidR="006F3305" w:rsidRPr="004D6EB6" w:rsidRDefault="006F3305" w:rsidP="00DD0698">
      <w:pPr>
        <w:rPr>
          <w:rFonts w:ascii="Times New Roman" w:hAnsi="Times New Roman" w:cs="Times New Roman"/>
        </w:rPr>
      </w:pPr>
    </w:p>
    <w:sectPr w:rsidR="006F3305" w:rsidRPr="004D6EB6" w:rsidSect="004D6EB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07D90"/>
    <w:multiLevelType w:val="hybridMultilevel"/>
    <w:tmpl w:val="AD5E60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F3305"/>
    <w:rsid w:val="003B18A0"/>
    <w:rsid w:val="003D4FCB"/>
    <w:rsid w:val="004D6EB6"/>
    <w:rsid w:val="006F3305"/>
    <w:rsid w:val="00DD06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C20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3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533</Words>
  <Characters>3042</Characters>
  <Application>Microsoft Macintosh Word</Application>
  <DocSecurity>0</DocSecurity>
  <Lines>25</Lines>
  <Paragraphs>7</Paragraphs>
  <ScaleCrop>false</ScaleCrop>
  <Company>University of Toledo College of Medicine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Elisa Furay</cp:lastModifiedBy>
  <cp:revision>2</cp:revision>
  <cp:lastPrinted>2012-11-03T18:27:00Z</cp:lastPrinted>
  <dcterms:created xsi:type="dcterms:W3CDTF">2012-11-03T16:33:00Z</dcterms:created>
  <dcterms:modified xsi:type="dcterms:W3CDTF">2012-11-03T18:27:00Z</dcterms:modified>
</cp:coreProperties>
</file>